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A6C6" w14:textId="77777777" w:rsidR="006B11FA" w:rsidRPr="006B11FA" w:rsidRDefault="006B11FA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  <w:sz w:val="2"/>
          <w:szCs w:val="2"/>
        </w:rPr>
      </w:pPr>
    </w:p>
    <w:p w14:paraId="7CB5BA84" w14:textId="77777777" w:rsidR="00810620" w:rsidRDefault="00810620" w:rsidP="00810620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62C149D2" w14:textId="77777777" w:rsidR="000E60CD" w:rsidRDefault="000E60CD" w:rsidP="000E60CD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  <w:r w:rsidRPr="000E60CD">
        <w:rPr>
          <w:rFonts w:ascii="Arial" w:hAnsi="Arial" w:cs="Arial"/>
        </w:rPr>
        <w:t>Die zu prüfenden sechs Handlungskompetenzen werden durch die vorgesetzte Fachkraft festgelegt und wie folgt zusammengestellt:</w:t>
      </w:r>
    </w:p>
    <w:p w14:paraId="75B0F0AA" w14:textId="77777777" w:rsidR="002231DA" w:rsidRPr="000E60CD" w:rsidRDefault="002231DA" w:rsidP="000E60CD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431891FC" w14:textId="77777777" w:rsidR="000E60CD" w:rsidRPr="000E60CD" w:rsidRDefault="000E60CD" w:rsidP="000E60CD">
      <w:pPr>
        <w:pStyle w:val="Listenabsatz"/>
        <w:numPr>
          <w:ilvl w:val="0"/>
          <w:numId w:val="18"/>
        </w:numPr>
        <w:tabs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 w:rsidRPr="000E60CD">
        <w:rPr>
          <w:rFonts w:ascii="Arial" w:hAnsi="Arial" w:cs="Arial"/>
        </w:rPr>
        <w:t xml:space="preserve">Je zwei </w:t>
      </w:r>
      <w:r w:rsidRPr="000E60CD">
        <w:rPr>
          <w:rFonts w:ascii="Arial" w:eastAsia="Times New Roman" w:hAnsi="Arial"/>
          <w:lang w:eastAsia="de-CH"/>
        </w:rPr>
        <w:t>Handlungskompetenzen</w:t>
      </w:r>
      <w:r w:rsidRPr="000E60CD">
        <w:rPr>
          <w:rFonts w:ascii="Arial" w:hAnsi="Arial" w:cs="Arial"/>
        </w:rPr>
        <w:t xml:space="preserve"> aus den Handlungskompetenzbereichen 1 und 2:</w:t>
      </w:r>
    </w:p>
    <w:p w14:paraId="20A55C12" w14:textId="77777777" w:rsidR="000E60CD" w:rsidRPr="000E60CD" w:rsidRDefault="000E60CD" w:rsidP="000E60CD">
      <w:pPr>
        <w:pStyle w:val="Listenabsatz"/>
        <w:numPr>
          <w:ilvl w:val="1"/>
          <w:numId w:val="19"/>
        </w:numPr>
        <w:tabs>
          <w:tab w:val="left" w:pos="851"/>
        </w:tabs>
        <w:spacing w:after="0" w:line="240" w:lineRule="auto"/>
        <w:ind w:left="851" w:hanging="425"/>
        <w:rPr>
          <w:rFonts w:ascii="Arial" w:eastAsia="Times New Roman" w:hAnsi="Arial"/>
          <w:lang w:eastAsia="de-CH"/>
        </w:rPr>
      </w:pPr>
      <w:r w:rsidRPr="000E60CD">
        <w:rPr>
          <w:rFonts w:ascii="Arial" w:eastAsia="Times New Roman" w:hAnsi="Arial"/>
          <w:lang w:eastAsia="de-CH"/>
        </w:rPr>
        <w:t>Mitwirken und Unterstützen bei Gesundheits- und Krankenpflege (1.1–1.6)</w:t>
      </w:r>
    </w:p>
    <w:p w14:paraId="02C9EB1F" w14:textId="77777777" w:rsidR="000E60CD" w:rsidRDefault="000E60CD" w:rsidP="000E60CD">
      <w:pPr>
        <w:pStyle w:val="Listenabsatz"/>
        <w:numPr>
          <w:ilvl w:val="1"/>
          <w:numId w:val="19"/>
        </w:numPr>
        <w:tabs>
          <w:tab w:val="left" w:pos="851"/>
        </w:tabs>
        <w:spacing w:after="0" w:line="240" w:lineRule="auto"/>
        <w:ind w:left="851" w:hanging="425"/>
        <w:rPr>
          <w:rFonts w:ascii="Arial" w:eastAsia="Times New Roman" w:hAnsi="Arial"/>
          <w:lang w:eastAsia="de-CH"/>
        </w:rPr>
      </w:pPr>
      <w:r w:rsidRPr="000E60CD">
        <w:rPr>
          <w:rFonts w:ascii="Arial" w:eastAsia="Times New Roman" w:hAnsi="Arial"/>
          <w:lang w:eastAsia="de-CH"/>
        </w:rPr>
        <w:t xml:space="preserve">Begleiten und </w:t>
      </w:r>
      <w:proofErr w:type="spellStart"/>
      <w:r w:rsidRPr="000E60CD">
        <w:rPr>
          <w:rFonts w:ascii="Arial" w:eastAsia="Times New Roman" w:hAnsi="Arial"/>
          <w:lang w:eastAsia="de-CH"/>
        </w:rPr>
        <w:t>Unterstützen</w:t>
      </w:r>
      <w:proofErr w:type="spellEnd"/>
      <w:r w:rsidRPr="000E60CD">
        <w:rPr>
          <w:rFonts w:ascii="Arial" w:eastAsia="Times New Roman" w:hAnsi="Arial"/>
          <w:lang w:eastAsia="de-CH"/>
        </w:rPr>
        <w:t xml:space="preserve"> von Klientinnen und Klienten im Alltag (2.1–2.</w:t>
      </w:r>
      <w:r w:rsidR="00606FB9">
        <w:rPr>
          <w:rFonts w:ascii="Arial" w:eastAsia="Times New Roman" w:hAnsi="Arial"/>
          <w:lang w:eastAsia="de-CH"/>
        </w:rPr>
        <w:t>5</w:t>
      </w:r>
      <w:r w:rsidR="00CA013D">
        <w:rPr>
          <w:rFonts w:ascii="Arial" w:eastAsia="Times New Roman" w:hAnsi="Arial"/>
          <w:lang w:eastAsia="de-CH"/>
        </w:rPr>
        <w:t xml:space="preserve">, </w:t>
      </w:r>
      <w:r w:rsidR="00606FB9">
        <w:rPr>
          <w:rFonts w:ascii="Arial" w:eastAsia="Times New Roman" w:hAnsi="Arial"/>
          <w:lang w:eastAsia="de-CH"/>
        </w:rPr>
        <w:t>2.7</w:t>
      </w:r>
      <w:r w:rsidRPr="000E60CD">
        <w:rPr>
          <w:rFonts w:ascii="Arial" w:eastAsia="Times New Roman" w:hAnsi="Arial"/>
          <w:lang w:eastAsia="de-CH"/>
        </w:rPr>
        <w:t>)</w:t>
      </w:r>
    </w:p>
    <w:p w14:paraId="174DA9CE" w14:textId="77777777" w:rsidR="00EB654D" w:rsidRPr="00EB654D" w:rsidRDefault="00EB654D" w:rsidP="00EB654D">
      <w:pPr>
        <w:tabs>
          <w:tab w:val="left" w:pos="851"/>
        </w:tabs>
        <w:spacing w:after="0" w:line="240" w:lineRule="auto"/>
        <w:rPr>
          <w:rFonts w:ascii="Arial" w:eastAsia="Times New Roman" w:hAnsi="Arial"/>
          <w:lang w:eastAsia="de-CH"/>
        </w:rPr>
      </w:pPr>
    </w:p>
    <w:p w14:paraId="1977F764" w14:textId="77777777" w:rsidR="000E60CD" w:rsidRPr="000E60CD" w:rsidRDefault="000E60CD" w:rsidP="000E60CD">
      <w:pPr>
        <w:pStyle w:val="Listenabsatz"/>
        <w:numPr>
          <w:ilvl w:val="0"/>
          <w:numId w:val="18"/>
        </w:numPr>
        <w:tabs>
          <w:tab w:val="left" w:pos="851"/>
        </w:tabs>
        <w:spacing w:after="0" w:line="240" w:lineRule="auto"/>
        <w:ind w:left="426" w:hanging="426"/>
        <w:rPr>
          <w:rFonts w:ascii="Arial" w:eastAsia="Times New Roman" w:hAnsi="Arial"/>
          <w:lang w:eastAsia="de-CH"/>
        </w:rPr>
      </w:pPr>
      <w:r w:rsidRPr="000E60CD">
        <w:rPr>
          <w:rFonts w:ascii="Arial" w:eastAsia="Times New Roman" w:hAnsi="Arial"/>
          <w:lang w:eastAsia="de-CH"/>
        </w:rPr>
        <w:t>Je eine Handlungskompetenz aus den Handlungskompetenzbereichen 3 und 5:</w:t>
      </w:r>
    </w:p>
    <w:p w14:paraId="2A5A809C" w14:textId="77777777" w:rsidR="000E60CD" w:rsidRPr="000E60CD" w:rsidRDefault="000E60CD" w:rsidP="000E60CD">
      <w:pPr>
        <w:pStyle w:val="Listenabsatz"/>
        <w:numPr>
          <w:ilvl w:val="1"/>
          <w:numId w:val="19"/>
        </w:numPr>
        <w:tabs>
          <w:tab w:val="left" w:pos="851"/>
        </w:tabs>
        <w:spacing w:after="0" w:line="240" w:lineRule="auto"/>
        <w:ind w:left="851" w:hanging="425"/>
        <w:rPr>
          <w:rFonts w:ascii="Arial" w:eastAsia="Times New Roman" w:hAnsi="Arial"/>
          <w:lang w:eastAsia="de-CH"/>
        </w:rPr>
      </w:pPr>
      <w:r w:rsidRPr="000E60CD">
        <w:rPr>
          <w:rFonts w:ascii="Arial" w:eastAsia="Times New Roman" w:hAnsi="Arial"/>
          <w:lang w:eastAsia="de-CH"/>
        </w:rPr>
        <w:t>Unterstützen im Haushalt (3.1–3.4)</w:t>
      </w:r>
    </w:p>
    <w:p w14:paraId="6D04ACDF" w14:textId="77777777" w:rsidR="000E60CD" w:rsidRDefault="000E60CD" w:rsidP="000E60CD">
      <w:pPr>
        <w:pStyle w:val="Listenabsatz"/>
        <w:numPr>
          <w:ilvl w:val="1"/>
          <w:numId w:val="19"/>
        </w:numPr>
        <w:tabs>
          <w:tab w:val="left" w:pos="851"/>
        </w:tabs>
        <w:spacing w:after="0" w:line="240" w:lineRule="auto"/>
        <w:ind w:left="851" w:hanging="425"/>
        <w:rPr>
          <w:rFonts w:ascii="Arial" w:eastAsia="Times New Roman" w:hAnsi="Arial"/>
          <w:lang w:eastAsia="de-CH"/>
        </w:rPr>
      </w:pPr>
      <w:r w:rsidRPr="000E60CD">
        <w:rPr>
          <w:rFonts w:ascii="Arial" w:eastAsia="Times New Roman" w:hAnsi="Arial"/>
          <w:lang w:eastAsia="de-CH"/>
        </w:rPr>
        <w:t>Mitwirken bei Administration, Logistik, Arbeitsorganisation (5.1</w:t>
      </w:r>
      <w:r w:rsidR="00606FB9">
        <w:rPr>
          <w:rFonts w:ascii="Arial" w:eastAsia="Times New Roman" w:hAnsi="Arial"/>
          <w:lang w:eastAsia="de-CH"/>
        </w:rPr>
        <w:t>, 5.3</w:t>
      </w:r>
      <w:r w:rsidR="00CA013D">
        <w:rPr>
          <w:rFonts w:ascii="Arial" w:eastAsia="Times New Roman" w:hAnsi="Arial"/>
          <w:lang w:eastAsia="de-CH"/>
        </w:rPr>
        <w:t xml:space="preserve"> – </w:t>
      </w:r>
      <w:r w:rsidRPr="000E60CD">
        <w:rPr>
          <w:rFonts w:ascii="Arial" w:eastAsia="Times New Roman" w:hAnsi="Arial"/>
          <w:lang w:eastAsia="de-CH"/>
        </w:rPr>
        <w:t>5.4)</w:t>
      </w:r>
    </w:p>
    <w:p w14:paraId="6768DCCC" w14:textId="77777777" w:rsidR="00EB654D" w:rsidRPr="00EB654D" w:rsidRDefault="00EB654D" w:rsidP="00EB654D">
      <w:pPr>
        <w:tabs>
          <w:tab w:val="left" w:pos="851"/>
        </w:tabs>
        <w:spacing w:after="0" w:line="240" w:lineRule="auto"/>
        <w:rPr>
          <w:rFonts w:ascii="Arial" w:eastAsia="Times New Roman" w:hAnsi="Arial"/>
          <w:lang w:eastAsia="de-CH"/>
        </w:rPr>
      </w:pPr>
    </w:p>
    <w:tbl>
      <w:tblPr>
        <w:tblStyle w:val="Tabellenraster"/>
        <w:tblW w:w="14742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379"/>
        <w:gridCol w:w="565"/>
        <w:gridCol w:w="566"/>
        <w:gridCol w:w="9669"/>
      </w:tblGrid>
      <w:tr w:rsidR="00B46CD0" w:rsidRPr="00B46CD0" w14:paraId="2BC22B7E" w14:textId="77777777" w:rsidTr="00AE3583">
        <w:trPr>
          <w:trHeight w:val="340"/>
        </w:trPr>
        <w:tc>
          <w:tcPr>
            <w:tcW w:w="3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B6CA1" w14:textId="77777777" w:rsidR="00B46CD0" w:rsidRPr="00B46CD0" w:rsidRDefault="00B46CD0" w:rsidP="00F3159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CD0">
              <w:rPr>
                <w:rFonts w:ascii="Arial" w:hAnsi="Arial" w:cs="Arial"/>
                <w:b/>
                <w:sz w:val="18"/>
                <w:szCs w:val="18"/>
              </w:rPr>
              <w:t>Handlungskompetenzbereiche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B33342" w14:textId="77777777" w:rsidR="00B46CD0" w:rsidRPr="00B46CD0" w:rsidRDefault="00B46CD0" w:rsidP="00F3159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6CD0">
              <w:rPr>
                <w:rFonts w:ascii="Arial" w:hAnsi="Arial" w:cs="Arial"/>
                <w:b/>
                <w:color w:val="000000"/>
                <w:sz w:val="18"/>
                <w:szCs w:val="18"/>
              </w:rPr>
              <w:t>Handlungskompetenzen</w:t>
            </w:r>
          </w:p>
        </w:tc>
      </w:tr>
      <w:tr w:rsidR="007A1D3F" w:rsidRPr="00CA43D5" w14:paraId="382993DA" w14:textId="77777777" w:rsidTr="00AE3583">
        <w:trPr>
          <w:trHeight w:val="340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vAlign w:val="center"/>
          </w:tcPr>
          <w:p w14:paraId="530B434F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</w:tcBorders>
            <w:vAlign w:val="center"/>
          </w:tcPr>
          <w:p w14:paraId="722212ED" w14:textId="77777777" w:rsidR="00EB654D" w:rsidRPr="00EB654D" w:rsidRDefault="007A1D3F" w:rsidP="00EB654D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654D">
              <w:rPr>
                <w:rFonts w:ascii="Arial" w:hAnsi="Arial" w:cs="Arial"/>
                <w:sz w:val="18"/>
                <w:szCs w:val="18"/>
              </w:rPr>
              <w:t>Mitwirken und Unterstützen bei Gesundheits- und Körperpflege</w:t>
            </w:r>
          </w:p>
          <w:p w14:paraId="203CF726" w14:textId="77777777" w:rsidR="007A1D3F" w:rsidRDefault="007A1D3F" w:rsidP="00EB6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E239C1" w14:textId="77777777" w:rsidR="00EB654D" w:rsidRPr="00EB654D" w:rsidRDefault="00EB654D" w:rsidP="00EB6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CE8FDB" w14:textId="77777777" w:rsidR="00EB654D" w:rsidRPr="00EB654D" w:rsidRDefault="00EB654D" w:rsidP="00EB6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654D"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Pr="00EB654D">
              <w:rPr>
                <w:rFonts w:ascii="Arial" w:hAnsi="Arial" w:cs="Arial"/>
                <w:sz w:val="18"/>
                <w:szCs w:val="18"/>
              </w:rPr>
              <w:t xml:space="preserve"> 2 Handlungskompetenzen</w:t>
            </w:r>
            <w:r>
              <w:rPr>
                <w:rFonts w:ascii="Arial" w:hAnsi="Arial" w:cs="Arial"/>
                <w:sz w:val="18"/>
                <w:szCs w:val="18"/>
              </w:rPr>
              <w:t xml:space="preserve"> wählen</w:t>
            </w: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7171B03A" w14:textId="7F78688B" w:rsidR="007A1D3F" w:rsidRPr="00CA43D5" w:rsidRDefault="009D14A3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3182A1F3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9669" w:type="dxa"/>
            <w:tcBorders>
              <w:top w:val="single" w:sz="4" w:space="0" w:color="auto"/>
            </w:tcBorders>
            <w:vAlign w:val="center"/>
          </w:tcPr>
          <w:p w14:paraId="7B8BAAEF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beim An- und Auskleiden.</w:t>
            </w:r>
          </w:p>
        </w:tc>
      </w:tr>
      <w:tr w:rsidR="007A1D3F" w:rsidRPr="00CA43D5" w14:paraId="40ABDB71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2E19E3F2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324A74E9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D73D8BF" w14:textId="0ECB0A50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104F09E1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9669" w:type="dxa"/>
            <w:vAlign w:val="center"/>
          </w:tcPr>
          <w:p w14:paraId="433AC532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Leistet Klientinnen und Klienten Hilfestellung im Zusammenhang mit der Ausscheidung.</w:t>
            </w:r>
          </w:p>
        </w:tc>
      </w:tr>
      <w:tr w:rsidR="007A1D3F" w:rsidRPr="00CA43D5" w14:paraId="6C0D2746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1C0E5472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6CCA5D72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A6FDBEC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2054A9CE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9669" w:type="dxa"/>
            <w:vAlign w:val="center"/>
          </w:tcPr>
          <w:p w14:paraId="6B02F8BC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 der Durchführung der Körperpflege.</w:t>
            </w:r>
          </w:p>
        </w:tc>
      </w:tr>
      <w:tr w:rsidR="007A1D3F" w:rsidRPr="00CA43D5" w14:paraId="64B116C8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4FA8A6AF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140F63F7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D7AACC9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56435B62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9669" w:type="dxa"/>
            <w:vAlign w:val="center"/>
          </w:tcPr>
          <w:p w14:paraId="71159990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 der Durchführung von prophylaktischen Massnahmen.</w:t>
            </w:r>
          </w:p>
        </w:tc>
      </w:tr>
      <w:tr w:rsidR="007A1D3F" w:rsidRPr="00CA43D5" w14:paraId="4A91F281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78C3DF07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0D5010B9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39E4260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79654D6A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9669" w:type="dxa"/>
            <w:vAlign w:val="center"/>
          </w:tcPr>
          <w:p w14:paraId="3E57D4F8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 xml:space="preserve">Unterstützt </w:t>
            </w:r>
            <w:proofErr w:type="spellStart"/>
            <w:r w:rsidR="009D14A3" w:rsidRPr="00CA43D5">
              <w:rPr>
                <w:rFonts w:ascii="Arial" w:hAnsi="Arial" w:cs="Arial"/>
                <w:color w:val="000000"/>
                <w:sz w:val="18"/>
                <w:szCs w:val="18"/>
              </w:rPr>
              <w:t>Mobilisation</w:t>
            </w:r>
            <w:r w:rsidR="009D14A3">
              <w:rPr>
                <w:rFonts w:ascii="Arial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, Lagerungen und Transfers von Klientinnen und Klienten.</w:t>
            </w:r>
          </w:p>
        </w:tc>
      </w:tr>
      <w:tr w:rsidR="007A1D3F" w:rsidRPr="00CA43D5" w14:paraId="2C873248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5C11127B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15FEEDCD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FF58146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386D5649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9669" w:type="dxa"/>
            <w:vAlign w:val="center"/>
          </w:tcPr>
          <w:p w14:paraId="55941219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Führt die Gewichts- und Grössenkontrolle sowie die Kontrolle von Vitalzeichen durch.</w:t>
            </w:r>
          </w:p>
        </w:tc>
      </w:tr>
      <w:tr w:rsidR="007A1D3F" w:rsidRPr="00CA43D5" w14:paraId="798A1326" w14:textId="77777777" w:rsidTr="00AE3583">
        <w:trPr>
          <w:trHeight w:val="340"/>
        </w:trPr>
        <w:tc>
          <w:tcPr>
            <w:tcW w:w="563" w:type="dxa"/>
            <w:vMerge w:val="restart"/>
            <w:vAlign w:val="center"/>
          </w:tcPr>
          <w:p w14:paraId="59A0CEE5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79" w:type="dxa"/>
            <w:vMerge w:val="restart"/>
            <w:vAlign w:val="center"/>
          </w:tcPr>
          <w:p w14:paraId="092DFFC3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654D">
              <w:rPr>
                <w:rFonts w:ascii="Arial" w:hAnsi="Arial" w:cs="Arial"/>
                <w:sz w:val="18"/>
                <w:szCs w:val="18"/>
              </w:rPr>
              <w:t xml:space="preserve">Begleiten und </w:t>
            </w:r>
            <w:proofErr w:type="spellStart"/>
            <w:r w:rsidR="00EB654D" w:rsidRPr="00EB654D">
              <w:rPr>
                <w:rFonts w:ascii="Arial" w:hAnsi="Arial" w:cs="Arial"/>
                <w:sz w:val="18"/>
                <w:szCs w:val="18"/>
              </w:rPr>
              <w:t>U</w:t>
            </w:r>
            <w:r w:rsidRPr="00EB654D">
              <w:rPr>
                <w:rFonts w:ascii="Arial" w:hAnsi="Arial" w:cs="Arial"/>
                <w:sz w:val="18"/>
                <w:szCs w:val="18"/>
              </w:rPr>
              <w:t>nterstützen</w:t>
            </w:r>
            <w:proofErr w:type="spellEnd"/>
            <w:r w:rsidRPr="00EB654D">
              <w:rPr>
                <w:rFonts w:ascii="Arial" w:hAnsi="Arial" w:cs="Arial"/>
                <w:sz w:val="18"/>
                <w:szCs w:val="18"/>
              </w:rPr>
              <w:t xml:space="preserve"> von Klientinnen und Klienten im Alltag</w:t>
            </w:r>
          </w:p>
          <w:p w14:paraId="44B983C7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013C04" w14:textId="77777777" w:rsidR="00EB654D" w:rsidRP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682D4E" w14:textId="77777777" w:rsidR="00EB654D" w:rsidRP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654D"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Pr="00EB654D">
              <w:rPr>
                <w:rFonts w:ascii="Arial" w:hAnsi="Arial" w:cs="Arial"/>
                <w:sz w:val="18"/>
                <w:szCs w:val="18"/>
              </w:rPr>
              <w:t xml:space="preserve"> 2 Handlungskompetenzen</w:t>
            </w:r>
            <w:r>
              <w:rPr>
                <w:rFonts w:ascii="Arial" w:hAnsi="Arial" w:cs="Arial"/>
                <w:sz w:val="18"/>
                <w:szCs w:val="18"/>
              </w:rPr>
              <w:t xml:space="preserve"> wählen</w:t>
            </w:r>
          </w:p>
        </w:tc>
        <w:tc>
          <w:tcPr>
            <w:tcW w:w="565" w:type="dxa"/>
            <w:vAlign w:val="center"/>
          </w:tcPr>
          <w:p w14:paraId="159F10F6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125A5828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9669" w:type="dxa"/>
            <w:vAlign w:val="center"/>
          </w:tcPr>
          <w:p w14:paraId="2EF49F25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Wirkt bei der Umsetzung der Tagesstruktur der Klientinnen und Klienten mit.</w:t>
            </w:r>
          </w:p>
        </w:tc>
      </w:tr>
      <w:tr w:rsidR="007A1D3F" w:rsidRPr="00CA43D5" w14:paraId="0397CBB9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410D884C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3F32B03D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69FEBD4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1026EB6D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9669" w:type="dxa"/>
            <w:vAlign w:val="center"/>
          </w:tcPr>
          <w:p w14:paraId="40226C0B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Wirkt bei der Aktivierung von Klientinnen und Klienten mit.</w:t>
            </w:r>
          </w:p>
        </w:tc>
      </w:tr>
      <w:tr w:rsidR="007A1D3F" w:rsidRPr="00CA43D5" w14:paraId="5CEBB117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716F36FF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529DB6B8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77781D8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0EBCFC83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9669" w:type="dxa"/>
            <w:vAlign w:val="center"/>
          </w:tcPr>
          <w:p w14:paraId="032FD42F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Begleitet Klientinnen und Klienten zu Terminen.</w:t>
            </w:r>
          </w:p>
        </w:tc>
      </w:tr>
      <w:tr w:rsidR="007A1D3F" w:rsidRPr="00CA43D5" w14:paraId="292BFA4F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58F5AB07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63AF1D0F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FFAA968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5E41D644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9669" w:type="dxa"/>
            <w:vAlign w:val="center"/>
          </w:tcPr>
          <w:p w14:paraId="1EC5E697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beim Essen und Trinken.</w:t>
            </w:r>
          </w:p>
        </w:tc>
      </w:tr>
      <w:tr w:rsidR="007A1D3F" w:rsidRPr="00CA43D5" w14:paraId="051A63FA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172E7F2B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6DD15F9F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44E5026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1B657F2C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9669" w:type="dxa"/>
            <w:vAlign w:val="center"/>
          </w:tcPr>
          <w:p w14:paraId="1FCC8BC2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Bereitet mit und für Klientinnen und Klienten Frühstück und Zwischenmahlzeiten zu.</w:t>
            </w:r>
          </w:p>
        </w:tc>
      </w:tr>
      <w:tr w:rsidR="007A1D3F" w:rsidRPr="00CA43D5" w14:paraId="51BCC405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607A20C5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48481330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014E850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0D2110AB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9669" w:type="dxa"/>
            <w:vAlign w:val="center"/>
          </w:tcPr>
          <w:p w14:paraId="48892E29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durch vorbereitende Massnahmen beim Ruhen und Schlafen.</w:t>
            </w:r>
          </w:p>
        </w:tc>
      </w:tr>
    </w:tbl>
    <w:p w14:paraId="51B8C796" w14:textId="200DACA9" w:rsidR="00EB654D" w:rsidRPr="00EB654D" w:rsidRDefault="00EB654D" w:rsidP="00EB654D">
      <w:pPr>
        <w:spacing w:after="0" w:line="240" w:lineRule="auto"/>
        <w:rPr>
          <w:sz w:val="18"/>
        </w:rPr>
      </w:pPr>
      <w:r w:rsidRPr="00EB654D">
        <w:rPr>
          <w:sz w:val="18"/>
        </w:rPr>
        <w:br w:type="page"/>
      </w:r>
    </w:p>
    <w:tbl>
      <w:tblPr>
        <w:tblStyle w:val="Tabellenraster"/>
        <w:tblW w:w="14742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379"/>
        <w:gridCol w:w="565"/>
        <w:gridCol w:w="566"/>
        <w:gridCol w:w="9669"/>
      </w:tblGrid>
      <w:tr w:rsidR="00B46CD0" w:rsidRPr="00B46CD0" w14:paraId="25C71F76" w14:textId="77777777" w:rsidTr="00AE3583">
        <w:trPr>
          <w:trHeight w:val="340"/>
        </w:trPr>
        <w:tc>
          <w:tcPr>
            <w:tcW w:w="3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CDA22E" w14:textId="77777777" w:rsidR="00B46CD0" w:rsidRPr="00B46CD0" w:rsidRDefault="00B46CD0" w:rsidP="00F3159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CD0">
              <w:rPr>
                <w:rFonts w:ascii="Arial" w:hAnsi="Arial" w:cs="Arial"/>
                <w:b/>
                <w:sz w:val="18"/>
                <w:szCs w:val="18"/>
              </w:rPr>
              <w:lastRenderedPageBreak/>
              <w:t>Handlungskompetenzbereiche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D38CA3" w14:textId="77777777" w:rsidR="00B46CD0" w:rsidRPr="00B46CD0" w:rsidRDefault="00B46CD0" w:rsidP="00F3159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6CD0">
              <w:rPr>
                <w:rFonts w:ascii="Arial" w:hAnsi="Arial" w:cs="Arial"/>
                <w:b/>
                <w:color w:val="000000"/>
                <w:sz w:val="18"/>
                <w:szCs w:val="18"/>
              </w:rPr>
              <w:t>Handlungskompetenzen</w:t>
            </w:r>
          </w:p>
        </w:tc>
      </w:tr>
      <w:tr w:rsidR="007A1D3F" w:rsidRPr="00CA43D5" w14:paraId="0E0E6BB2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EA7F7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</w:tcBorders>
            <w:vAlign w:val="center"/>
          </w:tcPr>
          <w:p w14:paraId="444E8E1D" w14:textId="77777777" w:rsidR="007A1D3F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D3F">
              <w:rPr>
                <w:rFonts w:ascii="Arial" w:hAnsi="Arial" w:cs="Arial"/>
                <w:sz w:val="18"/>
                <w:szCs w:val="18"/>
              </w:rPr>
              <w:t>Unterstützen im Haushalt</w:t>
            </w:r>
          </w:p>
          <w:p w14:paraId="14AED125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9A2D6B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CD2574" w14:textId="77777777" w:rsidR="00EB654D" w:rsidRPr="00CA43D5" w:rsidRDefault="00EB654D" w:rsidP="00EB654D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EB654D">
              <w:rPr>
                <w:rFonts w:ascii="Arial" w:hAnsi="Arial" w:cs="Arial"/>
                <w:sz w:val="18"/>
                <w:szCs w:val="18"/>
              </w:rPr>
              <w:t xml:space="preserve"> Handlungskompetenz</w:t>
            </w:r>
            <w:r>
              <w:rPr>
                <w:rFonts w:ascii="Arial" w:hAnsi="Arial" w:cs="Arial"/>
                <w:sz w:val="18"/>
                <w:szCs w:val="18"/>
              </w:rPr>
              <w:t xml:space="preserve"> wählen</w:t>
            </w: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7322CD32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1926F33F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9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4E89F0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Führt die Vor- und Nachbereitung des Essraums durch.</w:t>
            </w:r>
          </w:p>
        </w:tc>
      </w:tr>
      <w:tr w:rsidR="007A1D3F" w:rsidRPr="00CA43D5" w14:paraId="45FC47A9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</w:tcBorders>
            <w:vAlign w:val="center"/>
          </w:tcPr>
          <w:p w14:paraId="5A464548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54DCCF25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6039F2D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43FE47EE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0D1A5359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 der Pflege von Wohnbereich, Pflanzen und Tieren.</w:t>
            </w:r>
          </w:p>
        </w:tc>
      </w:tr>
      <w:tr w:rsidR="007A1D3F" w:rsidRPr="00CA43D5" w14:paraId="62F88BF9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</w:tcBorders>
            <w:vAlign w:val="center"/>
          </w:tcPr>
          <w:p w14:paraId="7A55FF6C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5034DB0E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6C475A4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09E1C7FC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35C1B2E3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beim Einkauf für den täglichen Bedarf.</w:t>
            </w:r>
          </w:p>
        </w:tc>
      </w:tr>
      <w:tr w:rsidR="007A1D3F" w:rsidRPr="00CA43D5" w14:paraId="52EF1FD6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</w:tcBorders>
            <w:vAlign w:val="center"/>
          </w:tcPr>
          <w:p w14:paraId="741EC3AB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5B456CC2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16A2F36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31A1F133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2CAF0F6A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 der Wäschepflege.</w:t>
            </w:r>
          </w:p>
        </w:tc>
      </w:tr>
      <w:tr w:rsidR="007A1D3F" w:rsidRPr="00CA43D5" w14:paraId="574437A1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 w:val="restart"/>
            <w:tcBorders>
              <w:left w:val="single" w:sz="4" w:space="0" w:color="auto"/>
            </w:tcBorders>
            <w:vAlign w:val="center"/>
          </w:tcPr>
          <w:p w14:paraId="3AA535C6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79" w:type="dxa"/>
            <w:vMerge w:val="restart"/>
            <w:vAlign w:val="center"/>
          </w:tcPr>
          <w:p w14:paraId="6F0CCF62" w14:textId="77777777" w:rsidR="007A1D3F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D3F">
              <w:rPr>
                <w:rFonts w:ascii="Arial" w:hAnsi="Arial" w:cs="Arial"/>
                <w:sz w:val="18"/>
                <w:szCs w:val="18"/>
              </w:rPr>
              <w:t>Mitwirken bei Administration, Logistik, Arbeitsorganisation</w:t>
            </w:r>
          </w:p>
          <w:p w14:paraId="597CD65D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38A00E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60ECA4" w14:textId="77777777" w:rsidR="00EB654D" w:rsidRPr="00CA43D5" w:rsidRDefault="00EB654D" w:rsidP="00EB654D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EB654D">
              <w:rPr>
                <w:rFonts w:ascii="Arial" w:hAnsi="Arial" w:cs="Arial"/>
                <w:sz w:val="18"/>
                <w:szCs w:val="18"/>
              </w:rPr>
              <w:t xml:space="preserve"> Handlungskompetenz</w:t>
            </w:r>
            <w:r>
              <w:rPr>
                <w:rFonts w:ascii="Arial" w:hAnsi="Arial" w:cs="Arial"/>
                <w:sz w:val="18"/>
                <w:szCs w:val="18"/>
              </w:rPr>
              <w:t xml:space="preserve"> wählen</w:t>
            </w:r>
          </w:p>
        </w:tc>
        <w:tc>
          <w:tcPr>
            <w:tcW w:w="565" w:type="dxa"/>
            <w:vAlign w:val="center"/>
          </w:tcPr>
          <w:p w14:paraId="096301DC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364B03D4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76DEAA9D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Führt einfache administrative Arbeiten durch und nutzt dabei auch Informatik-Hilfsmittel.</w:t>
            </w:r>
          </w:p>
        </w:tc>
      </w:tr>
      <w:tr w:rsidR="007A1D3F" w:rsidRPr="00CA43D5" w14:paraId="603CFB4F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</w:tcBorders>
            <w:vAlign w:val="center"/>
          </w:tcPr>
          <w:p w14:paraId="6F16F939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5F63E276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5F3B24B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410BB087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787FF73E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Reinigt Apparate und Mobiliar und sorgt für deren Betriebsbereitschaft.</w:t>
            </w:r>
          </w:p>
        </w:tc>
      </w:tr>
      <w:tr w:rsidR="007A1D3F" w:rsidRPr="00CA43D5" w14:paraId="7213CBD4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81F439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tcBorders>
              <w:bottom w:val="single" w:sz="4" w:space="0" w:color="auto"/>
            </w:tcBorders>
            <w:vAlign w:val="center"/>
          </w:tcPr>
          <w:p w14:paraId="7A82DF1C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9B61C0D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A5EE156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96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F76614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Wirkt bei der Bewirtschaftung von Material mit.</w:t>
            </w:r>
          </w:p>
        </w:tc>
      </w:tr>
    </w:tbl>
    <w:p w14:paraId="7C7F778D" w14:textId="77777777" w:rsidR="00552426" w:rsidRDefault="00552426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411A6006" w14:textId="77777777" w:rsidR="00552426" w:rsidRDefault="00552426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2BE28D23" w14:textId="77777777" w:rsidR="003149AA" w:rsidRDefault="00775498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Unterschriften:</w:t>
      </w:r>
    </w:p>
    <w:p w14:paraId="2D4D5214" w14:textId="77777777" w:rsidR="00242847" w:rsidRDefault="00242847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0A52A55B" w14:textId="77777777" w:rsidR="00552426" w:rsidRDefault="00552426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1F9E509A" w14:textId="77777777" w:rsidR="00775498" w:rsidRDefault="00775498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Besprechung vor der IPA: </w:t>
      </w:r>
      <w:r w:rsidR="003149AA" w:rsidRPr="003149AA">
        <w:rPr>
          <w:rFonts w:ascii="Times New Roman" w:hAnsi="Times New Roman"/>
          <w:sz w:val="20"/>
          <w:u w:val="single"/>
        </w:rPr>
        <w:tab/>
      </w:r>
    </w:p>
    <w:p w14:paraId="1786F4CC" w14:textId="77777777" w:rsidR="00775498" w:rsidRDefault="00775498" w:rsidP="00242847">
      <w:pPr>
        <w:tabs>
          <w:tab w:val="right" w:pos="6804"/>
          <w:tab w:val="lef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2F69E936" w14:textId="77777777" w:rsidR="00552426" w:rsidRDefault="00552426" w:rsidP="00242847">
      <w:pPr>
        <w:tabs>
          <w:tab w:val="right" w:pos="6804"/>
          <w:tab w:val="lef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0D2491D0" w14:textId="77777777" w:rsidR="00775498" w:rsidRDefault="00775498" w:rsidP="00242847">
      <w:pPr>
        <w:tabs>
          <w:tab w:val="right" w:pos="7088"/>
          <w:tab w:val="left" w:pos="7371"/>
          <w:tab w:val="right" w:pos="1474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Vorgesetzte Fachkraft: </w:t>
      </w:r>
      <w:r w:rsidR="003149AA" w:rsidRPr="003149AA">
        <w:rPr>
          <w:rFonts w:ascii="Times New Roman" w:hAnsi="Times New Roman"/>
          <w:sz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 xml:space="preserve">Kandidatin / Kandidat: </w:t>
      </w:r>
      <w:r w:rsidR="003149AA" w:rsidRPr="003149AA">
        <w:rPr>
          <w:rFonts w:ascii="Times New Roman" w:hAnsi="Times New Roman"/>
          <w:sz w:val="20"/>
          <w:u w:val="single"/>
        </w:rPr>
        <w:tab/>
      </w:r>
    </w:p>
    <w:p w14:paraId="4EFAA032" w14:textId="77777777" w:rsidR="00775498" w:rsidRDefault="00775498" w:rsidP="003149AA">
      <w:pPr>
        <w:tabs>
          <w:tab w:val="left" w:pos="3119"/>
          <w:tab w:val="right" w:pos="10632"/>
        </w:tabs>
        <w:spacing w:after="0"/>
        <w:rPr>
          <w:rFonts w:ascii="Arial" w:hAnsi="Arial" w:cs="Arial"/>
        </w:rPr>
      </w:pPr>
    </w:p>
    <w:p w14:paraId="7FE06A83" w14:textId="77777777" w:rsidR="00552426" w:rsidRDefault="00552426" w:rsidP="003149AA">
      <w:pPr>
        <w:tabs>
          <w:tab w:val="left" w:pos="3119"/>
          <w:tab w:val="right" w:pos="10632"/>
        </w:tabs>
        <w:spacing w:after="0"/>
        <w:rPr>
          <w:rFonts w:ascii="Arial" w:hAnsi="Arial" w:cs="Arial"/>
        </w:rPr>
      </w:pPr>
    </w:p>
    <w:p w14:paraId="5F632750" w14:textId="77777777" w:rsidR="0069475F" w:rsidRPr="00CD66C3" w:rsidRDefault="00552426" w:rsidP="00552426">
      <w:pPr>
        <w:tabs>
          <w:tab w:val="right" w:pos="14742"/>
        </w:tabs>
        <w:spacing w:after="0"/>
      </w:pPr>
      <w:r>
        <w:rPr>
          <w:rFonts w:ascii="Arial" w:hAnsi="Arial" w:cs="Arial"/>
        </w:rPr>
        <w:t xml:space="preserve">Datum und Unterschrift </w:t>
      </w:r>
      <w:proofErr w:type="spellStart"/>
      <w:r>
        <w:rPr>
          <w:rFonts w:ascii="Arial" w:hAnsi="Arial" w:cs="Arial"/>
        </w:rPr>
        <w:t>Chefexpert</w:t>
      </w:r>
      <w:proofErr w:type="spellEnd"/>
      <w:r>
        <w:rPr>
          <w:rFonts w:ascii="Arial" w:hAnsi="Arial" w:cs="Arial"/>
        </w:rPr>
        <w:t>/in</w:t>
      </w:r>
      <w:r w:rsidR="00775498">
        <w:rPr>
          <w:rFonts w:ascii="Arial" w:hAnsi="Arial" w:cs="Arial"/>
        </w:rPr>
        <w:t xml:space="preserve">: </w:t>
      </w:r>
      <w:r w:rsidR="00242847" w:rsidRPr="00242847">
        <w:rPr>
          <w:rFonts w:ascii="Times New Roman" w:hAnsi="Times New Roman"/>
          <w:sz w:val="20"/>
          <w:u w:val="single"/>
        </w:rPr>
        <w:tab/>
      </w:r>
    </w:p>
    <w:sectPr w:rsidR="0069475F" w:rsidRPr="00CD66C3" w:rsidSect="000B5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962" w:bottom="709" w:left="1134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F710" w14:textId="77777777" w:rsidR="00A83972" w:rsidRDefault="00A83972" w:rsidP="00203FBE">
      <w:pPr>
        <w:spacing w:after="0" w:line="240" w:lineRule="auto"/>
      </w:pPr>
      <w:r>
        <w:separator/>
      </w:r>
    </w:p>
  </w:endnote>
  <w:endnote w:type="continuationSeparator" w:id="0">
    <w:p w14:paraId="78E9B07D" w14:textId="77777777" w:rsidR="00A83972" w:rsidRDefault="00A83972" w:rsidP="0020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53D4" w14:textId="77777777" w:rsidR="0038791C" w:rsidRDefault="003879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859F" w14:textId="40895708" w:rsidR="005F3495" w:rsidRPr="00CD66C3" w:rsidRDefault="00CD66C3" w:rsidP="00CD66C3">
    <w:pPr>
      <w:tabs>
        <w:tab w:val="left" w:pos="1134"/>
        <w:tab w:val="right" w:pos="14742"/>
      </w:tabs>
      <w:spacing w:after="0" w:line="240" w:lineRule="auto"/>
      <w:rPr>
        <w:rFonts w:ascii="Arial" w:hAnsi="Arial" w:cs="Arial"/>
        <w:sz w:val="16"/>
        <w:szCs w:val="16"/>
        <w:lang w:val="de-DE"/>
      </w:rPr>
    </w:pPr>
    <w:r w:rsidRPr="00C42138">
      <w:rPr>
        <w:rFonts w:ascii="Arial" w:hAnsi="Arial" w:cs="Arial"/>
        <w:sz w:val="16"/>
      </w:rPr>
      <w:t>Herausgeber</w:t>
    </w:r>
    <w:r w:rsidR="008718A8">
      <w:rPr>
        <w:rFonts w:ascii="Arial" w:hAnsi="Arial" w:cs="Arial"/>
        <w:sz w:val="16"/>
      </w:rPr>
      <w:t xml:space="preserve">: </w:t>
    </w:r>
    <w:r w:rsidRPr="00C42138">
      <w:rPr>
        <w:rFonts w:ascii="Arial" w:hAnsi="Arial" w:cs="Arial"/>
        <w:sz w:val="16"/>
      </w:rPr>
      <w:t>SDBB, Abteilung Qualifikationsverfahren</w:t>
    </w:r>
    <w:r w:rsidR="00242847">
      <w:rPr>
        <w:rFonts w:ascii="Arial" w:hAnsi="Arial" w:cs="Arial"/>
        <w:sz w:val="16"/>
      </w:rPr>
      <w:t>, Bern</w:t>
    </w:r>
    <w:r w:rsidRPr="00C42138">
      <w:rPr>
        <w:rFonts w:ascii="Arial" w:hAnsi="Arial" w:cs="Arial"/>
        <w:sz w:val="16"/>
        <w:szCs w:val="16"/>
        <w:lang w:val="de-DE"/>
      </w:rPr>
      <w:tab/>
      <w:t xml:space="preserve">Seite </w:t>
    </w:r>
    <w:r w:rsidRPr="00C42138">
      <w:rPr>
        <w:rFonts w:ascii="Arial" w:hAnsi="Arial" w:cs="Arial"/>
        <w:sz w:val="16"/>
        <w:szCs w:val="16"/>
        <w:lang w:val="de-DE"/>
      </w:rPr>
      <w:fldChar w:fldCharType="begin"/>
    </w:r>
    <w:r w:rsidRPr="00C42138">
      <w:rPr>
        <w:rFonts w:ascii="Arial" w:hAnsi="Arial" w:cs="Arial"/>
        <w:sz w:val="16"/>
        <w:szCs w:val="16"/>
        <w:lang w:val="de-DE"/>
      </w:rPr>
      <w:instrText xml:space="preserve"> PAGE </w:instrText>
    </w:r>
    <w:r w:rsidRPr="00C42138">
      <w:rPr>
        <w:rFonts w:ascii="Arial" w:hAnsi="Arial" w:cs="Arial"/>
        <w:sz w:val="16"/>
        <w:szCs w:val="16"/>
        <w:lang w:val="de-DE"/>
      </w:rPr>
      <w:fldChar w:fldCharType="separate"/>
    </w:r>
    <w:r w:rsidR="00E9669D">
      <w:rPr>
        <w:rFonts w:ascii="Arial" w:hAnsi="Arial" w:cs="Arial"/>
        <w:noProof/>
        <w:sz w:val="16"/>
        <w:szCs w:val="16"/>
        <w:lang w:val="de-DE"/>
      </w:rPr>
      <w:t>2</w:t>
    </w:r>
    <w:r w:rsidRPr="00C42138">
      <w:rPr>
        <w:rFonts w:ascii="Arial" w:hAnsi="Arial" w:cs="Arial"/>
        <w:sz w:val="16"/>
        <w:szCs w:val="16"/>
        <w:lang w:val="de-DE"/>
      </w:rPr>
      <w:fldChar w:fldCharType="end"/>
    </w:r>
    <w:r w:rsidRPr="00C42138">
      <w:rPr>
        <w:rFonts w:ascii="Arial" w:hAnsi="Arial" w:cs="Arial"/>
        <w:sz w:val="16"/>
        <w:szCs w:val="16"/>
        <w:lang w:val="de-DE"/>
      </w:rPr>
      <w:t xml:space="preserve"> von </w:t>
    </w:r>
    <w:r w:rsidRPr="00C42138">
      <w:rPr>
        <w:rFonts w:ascii="Arial" w:hAnsi="Arial" w:cs="Arial"/>
        <w:sz w:val="16"/>
        <w:szCs w:val="16"/>
        <w:lang w:val="de-DE"/>
      </w:rPr>
      <w:fldChar w:fldCharType="begin"/>
    </w:r>
    <w:r w:rsidRPr="00C42138">
      <w:rPr>
        <w:rFonts w:ascii="Arial" w:hAnsi="Arial" w:cs="Arial"/>
        <w:sz w:val="16"/>
        <w:szCs w:val="16"/>
        <w:lang w:val="de-DE"/>
      </w:rPr>
      <w:instrText xml:space="preserve"> NUMPAGES  </w:instrText>
    </w:r>
    <w:r w:rsidRPr="00C42138">
      <w:rPr>
        <w:rFonts w:ascii="Arial" w:hAnsi="Arial" w:cs="Arial"/>
        <w:sz w:val="16"/>
        <w:szCs w:val="16"/>
        <w:lang w:val="de-DE"/>
      </w:rPr>
      <w:fldChar w:fldCharType="separate"/>
    </w:r>
    <w:r w:rsidR="00E9669D">
      <w:rPr>
        <w:rFonts w:ascii="Arial" w:hAnsi="Arial" w:cs="Arial"/>
        <w:noProof/>
        <w:sz w:val="16"/>
        <w:szCs w:val="16"/>
        <w:lang w:val="de-DE"/>
      </w:rPr>
      <w:t>2</w:t>
    </w:r>
    <w:r w:rsidRPr="00C42138">
      <w:rPr>
        <w:rFonts w:ascii="Arial" w:hAnsi="Arial" w:cs="Arial"/>
        <w:sz w:val="16"/>
        <w:szCs w:val="16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70CA" w14:textId="77777777" w:rsidR="0038791C" w:rsidRDefault="003879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0E7C" w14:textId="77777777" w:rsidR="00A83972" w:rsidRDefault="00A83972" w:rsidP="00203FBE">
      <w:pPr>
        <w:spacing w:after="0" w:line="240" w:lineRule="auto"/>
      </w:pPr>
      <w:r>
        <w:separator/>
      </w:r>
    </w:p>
  </w:footnote>
  <w:footnote w:type="continuationSeparator" w:id="0">
    <w:p w14:paraId="22F41407" w14:textId="77777777" w:rsidR="00A83972" w:rsidRDefault="00A83972" w:rsidP="0020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5A7B" w14:textId="77777777" w:rsidR="0038791C" w:rsidRDefault="003879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6025" w14:textId="77777777" w:rsidR="00CD66C3" w:rsidRPr="006B11FA" w:rsidRDefault="00CD66C3" w:rsidP="00CD66C3">
    <w:pPr>
      <w:spacing w:after="0" w:line="240" w:lineRule="auto"/>
      <w:rPr>
        <w:rFonts w:ascii="Arial" w:hAnsi="Arial" w:cs="Arial"/>
        <w:b/>
        <w:sz w:val="24"/>
        <w:szCs w:val="28"/>
      </w:rPr>
    </w:pPr>
    <w:r w:rsidRPr="006B11FA">
      <w:rPr>
        <w:rFonts w:ascii="Arial" w:hAnsi="Arial" w:cs="Arial"/>
        <w:b/>
        <w:sz w:val="24"/>
        <w:szCs w:val="28"/>
      </w:rPr>
      <w:t>Qualifikationsverfahren Assistentin/Assistent Gesundheit und Soziales EBA</w:t>
    </w:r>
  </w:p>
  <w:p w14:paraId="72642522" w14:textId="0F2C8005" w:rsidR="00CD66C3" w:rsidRPr="006B11FA" w:rsidRDefault="00CD66C3" w:rsidP="003149AA">
    <w:pPr>
      <w:tabs>
        <w:tab w:val="right" w:pos="14742"/>
      </w:tabs>
      <w:spacing w:after="0" w:line="240" w:lineRule="auto"/>
      <w:rPr>
        <w:rFonts w:ascii="Arial" w:hAnsi="Arial" w:cs="Arial"/>
        <w:b/>
        <w:sz w:val="24"/>
        <w:szCs w:val="28"/>
      </w:rPr>
    </w:pPr>
    <w:r w:rsidRPr="006B11FA">
      <w:rPr>
        <w:rFonts w:ascii="Arial" w:hAnsi="Arial" w:cs="Arial"/>
        <w:b/>
        <w:sz w:val="24"/>
        <w:szCs w:val="28"/>
      </w:rPr>
      <w:t>Individuelle praktische Arbeit (IPA)</w:t>
    </w:r>
    <w:r w:rsidRPr="006B11FA">
      <w:rPr>
        <w:rFonts w:ascii="Arial" w:hAnsi="Arial" w:cs="Arial"/>
        <w:b/>
        <w:sz w:val="24"/>
        <w:szCs w:val="28"/>
      </w:rPr>
      <w:tab/>
    </w:r>
    <w:r w:rsidR="00F968AE">
      <w:rPr>
        <w:rFonts w:ascii="Arial" w:hAnsi="Arial" w:cs="Arial"/>
        <w:b/>
        <w:sz w:val="24"/>
        <w:szCs w:val="28"/>
      </w:rPr>
      <w:t>20</w:t>
    </w:r>
    <w:r w:rsidR="001B4E0F">
      <w:rPr>
        <w:rFonts w:ascii="Arial" w:hAnsi="Arial" w:cs="Arial"/>
        <w:b/>
        <w:sz w:val="24"/>
        <w:szCs w:val="28"/>
      </w:rPr>
      <w:t>2</w:t>
    </w:r>
    <w:r w:rsidR="0038791C">
      <w:rPr>
        <w:rFonts w:ascii="Arial" w:hAnsi="Arial" w:cs="Arial"/>
        <w:b/>
        <w:sz w:val="24"/>
        <w:szCs w:val="28"/>
      </w:rPr>
      <w:t>6</w:t>
    </w:r>
  </w:p>
  <w:p w14:paraId="06F18450" w14:textId="0D89317F" w:rsidR="00CD66C3" w:rsidRPr="000B5CB1" w:rsidRDefault="003C5BC4" w:rsidP="00CD66C3">
    <w:pPr>
      <w:spacing w:after="0" w:line="240" w:lineRule="auto"/>
      <w:rPr>
        <w:rFonts w:ascii="Arial" w:hAnsi="Arial" w:cs="Arial"/>
        <w:b/>
        <w:sz w:val="24"/>
        <w:szCs w:val="28"/>
      </w:rPr>
    </w:pPr>
    <w:r w:rsidRPr="000B5CB1">
      <w:rPr>
        <w:rFonts w:ascii="Arial" w:hAnsi="Arial" w:cs="Arial"/>
        <w:b/>
        <w:sz w:val="24"/>
        <w:szCs w:val="28"/>
      </w:rPr>
      <w:t xml:space="preserve">6. </w:t>
    </w:r>
    <w:r w:rsidR="00A77B64" w:rsidRPr="000B5CB1">
      <w:rPr>
        <w:rFonts w:ascii="Arial" w:hAnsi="Arial" w:cs="Arial"/>
        <w:b/>
        <w:sz w:val="24"/>
        <w:szCs w:val="28"/>
      </w:rPr>
      <w:t xml:space="preserve">Übersicht </w:t>
    </w:r>
    <w:r w:rsidR="00552426" w:rsidRPr="000B5CB1">
      <w:rPr>
        <w:rFonts w:ascii="Arial" w:hAnsi="Arial" w:cs="Arial"/>
        <w:b/>
        <w:sz w:val="24"/>
        <w:szCs w:val="28"/>
      </w:rPr>
      <w:t>Prüfungskompetenzen</w:t>
    </w:r>
    <w:r w:rsidR="00CD66C3" w:rsidRPr="000B5CB1">
      <w:rPr>
        <w:rFonts w:ascii="Arial" w:hAnsi="Arial" w:cs="Arial"/>
        <w:b/>
        <w:sz w:val="24"/>
        <w:szCs w:val="28"/>
      </w:rPr>
      <w:t xml:space="preserve"> IPA</w:t>
    </w:r>
  </w:p>
  <w:p w14:paraId="7A6DA762" w14:textId="77777777" w:rsidR="00CD66C3" w:rsidRPr="00C42138" w:rsidRDefault="00CD66C3" w:rsidP="00CD66C3">
    <w:pPr>
      <w:spacing w:after="0" w:line="240" w:lineRule="auto"/>
      <w:rPr>
        <w:rFonts w:ascii="Arial" w:hAnsi="Arial" w:cs="Arial"/>
      </w:rPr>
    </w:pPr>
  </w:p>
  <w:p w14:paraId="5BBB4EE4" w14:textId="77777777" w:rsidR="00CD66C3" w:rsidRPr="003149AA" w:rsidRDefault="00CD66C3" w:rsidP="005A73EA">
    <w:pPr>
      <w:tabs>
        <w:tab w:val="right" w:pos="7088"/>
        <w:tab w:val="left" w:pos="7371"/>
        <w:tab w:val="right" w:pos="14742"/>
      </w:tabs>
      <w:spacing w:after="0" w:line="240" w:lineRule="auto"/>
      <w:rPr>
        <w:rFonts w:ascii="Times New Roman" w:hAnsi="Times New Roman"/>
        <w:sz w:val="20"/>
        <w:u w:val="single"/>
      </w:rPr>
    </w:pPr>
    <w:r w:rsidRPr="00C42138">
      <w:rPr>
        <w:rFonts w:ascii="Arial" w:hAnsi="Arial" w:cs="Arial"/>
      </w:rPr>
      <w:t>Name / Vorname:</w:t>
    </w:r>
    <w:r w:rsidR="003149AA">
      <w:rPr>
        <w:rFonts w:ascii="Arial" w:hAnsi="Arial" w:cs="Arial"/>
      </w:rPr>
      <w:t xml:space="preserve"> </w:t>
    </w:r>
    <w:r w:rsidR="003149AA" w:rsidRPr="003149AA">
      <w:rPr>
        <w:rFonts w:ascii="Times New Roman" w:hAnsi="Times New Roman"/>
        <w:sz w:val="20"/>
        <w:u w:val="single"/>
      </w:rPr>
      <w:tab/>
    </w:r>
    <w:r w:rsidR="003149AA">
      <w:rPr>
        <w:rFonts w:ascii="Arial" w:hAnsi="Arial" w:cs="Arial"/>
      </w:rPr>
      <w:tab/>
    </w:r>
    <w:r w:rsidR="00552426">
      <w:rPr>
        <w:rFonts w:ascii="Arial" w:hAnsi="Arial" w:cs="Arial"/>
      </w:rPr>
      <w:t>Kandidaten</w:t>
    </w:r>
    <w:r w:rsidRPr="00C42138">
      <w:rPr>
        <w:rFonts w:ascii="Arial" w:hAnsi="Arial" w:cs="Arial"/>
      </w:rPr>
      <w:t>nummer:</w:t>
    </w:r>
    <w:r w:rsidR="003149AA">
      <w:rPr>
        <w:rFonts w:ascii="Arial" w:hAnsi="Arial" w:cs="Arial"/>
      </w:rPr>
      <w:t xml:space="preserve"> </w:t>
    </w:r>
    <w:r w:rsidR="003149AA" w:rsidRPr="003149AA">
      <w:rPr>
        <w:rFonts w:ascii="Times New Roman" w:hAnsi="Times New Roman"/>
        <w:sz w:val="20"/>
        <w:u w:val="single"/>
      </w:rPr>
      <w:tab/>
    </w:r>
  </w:p>
  <w:p w14:paraId="3BCE5712" w14:textId="77777777" w:rsidR="00CD66C3" w:rsidRPr="003149AA" w:rsidRDefault="00CD66C3" w:rsidP="003149AA">
    <w:pPr>
      <w:spacing w:after="0" w:line="240" w:lineRule="auto"/>
      <w:rPr>
        <w:rFonts w:ascii="Times New Roman" w:hAnsi="Times New Roman"/>
        <w:sz w:val="20"/>
        <w:u w:val="single"/>
      </w:rPr>
    </w:pPr>
  </w:p>
  <w:p w14:paraId="75EF29FF" w14:textId="77777777" w:rsidR="00CD66C3" w:rsidRDefault="00B03DF6" w:rsidP="00326670">
    <w:pPr>
      <w:tabs>
        <w:tab w:val="right" w:pos="7088"/>
        <w:tab w:val="left" w:pos="7371"/>
        <w:tab w:val="right" w:pos="14742"/>
      </w:tabs>
      <w:spacing w:after="0" w:line="240" w:lineRule="auto"/>
      <w:rPr>
        <w:rFonts w:ascii="Times New Roman" w:hAnsi="Times New Roman"/>
        <w:sz w:val="20"/>
        <w:u w:val="single"/>
      </w:rPr>
    </w:pPr>
    <w:r>
      <w:rPr>
        <w:rFonts w:ascii="Arial" w:hAnsi="Arial" w:cs="Arial"/>
      </w:rPr>
      <w:t>Prüfungsort</w:t>
    </w:r>
    <w:r w:rsidR="00CD66C3" w:rsidRPr="00C42138">
      <w:rPr>
        <w:rFonts w:ascii="Arial" w:hAnsi="Arial" w:cs="Arial"/>
      </w:rPr>
      <w:t>:</w:t>
    </w:r>
    <w:r w:rsidR="003149AA">
      <w:rPr>
        <w:rFonts w:ascii="Arial" w:hAnsi="Arial" w:cs="Arial"/>
      </w:rPr>
      <w:t xml:space="preserve"> </w:t>
    </w:r>
    <w:r w:rsidR="003149AA" w:rsidRPr="003149AA">
      <w:rPr>
        <w:rFonts w:ascii="Times New Roman" w:hAnsi="Times New Roman"/>
        <w:sz w:val="20"/>
        <w:u w:val="single"/>
      </w:rPr>
      <w:tab/>
    </w:r>
    <w:r w:rsidR="00326670" w:rsidRPr="00326670">
      <w:rPr>
        <w:rFonts w:ascii="Times New Roman" w:hAnsi="Times New Roman"/>
        <w:sz w:val="20"/>
      </w:rPr>
      <w:tab/>
    </w:r>
    <w:r w:rsidRPr="00326670">
      <w:rPr>
        <w:rFonts w:ascii="Arial" w:hAnsi="Arial" w:cs="Arial"/>
        <w:sz w:val="20"/>
      </w:rPr>
      <w:t>Prüfungsdatum:</w:t>
    </w:r>
    <w:r w:rsidR="00326670">
      <w:rPr>
        <w:rFonts w:ascii="Arial" w:hAnsi="Arial" w:cs="Arial"/>
        <w:sz w:val="20"/>
      </w:rPr>
      <w:t xml:space="preserve"> </w:t>
    </w:r>
    <w:r w:rsidR="00326670" w:rsidRPr="00326670">
      <w:rPr>
        <w:rFonts w:ascii="Times New Roman" w:hAnsi="Times New Roman"/>
        <w:sz w:val="20"/>
        <w:u w:val="single"/>
      </w:rPr>
      <w:tab/>
    </w:r>
  </w:p>
  <w:p w14:paraId="732B2162" w14:textId="77777777" w:rsidR="00EB654D" w:rsidRPr="00EB654D" w:rsidRDefault="00EB654D" w:rsidP="00EB654D">
    <w:pPr>
      <w:tabs>
        <w:tab w:val="right" w:pos="12616"/>
      </w:tabs>
      <w:spacing w:after="0" w:line="240" w:lineRule="aut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C750" w14:textId="77777777" w:rsidR="0038791C" w:rsidRDefault="003879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C79"/>
    <w:multiLevelType w:val="hybridMultilevel"/>
    <w:tmpl w:val="556A31F0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2EBF"/>
    <w:multiLevelType w:val="hybridMultilevel"/>
    <w:tmpl w:val="1DB065EC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155E"/>
    <w:multiLevelType w:val="hybridMultilevel"/>
    <w:tmpl w:val="DE7E2E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5172"/>
    <w:multiLevelType w:val="hybridMultilevel"/>
    <w:tmpl w:val="A0A43C2C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A6330"/>
    <w:multiLevelType w:val="hybridMultilevel"/>
    <w:tmpl w:val="27E83F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2379D"/>
    <w:multiLevelType w:val="hybridMultilevel"/>
    <w:tmpl w:val="95E0214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78A6"/>
    <w:multiLevelType w:val="hybridMultilevel"/>
    <w:tmpl w:val="B1E04FE8"/>
    <w:lvl w:ilvl="0" w:tplc="CF4AFA86">
      <w:start w:val="1"/>
      <w:numFmt w:val="bullet"/>
      <w:pStyle w:val="AufzhlungFAGEBiPl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1AC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02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F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6C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C3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CD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A4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4C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F78A3"/>
    <w:multiLevelType w:val="hybridMultilevel"/>
    <w:tmpl w:val="89E0DD0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1DA1"/>
    <w:multiLevelType w:val="hybridMultilevel"/>
    <w:tmpl w:val="E42CEA2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913E3E"/>
    <w:multiLevelType w:val="hybridMultilevel"/>
    <w:tmpl w:val="0C66E2E8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F168D"/>
    <w:multiLevelType w:val="hybridMultilevel"/>
    <w:tmpl w:val="CD1A0BB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B16A136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254946"/>
    <w:multiLevelType w:val="hybridMultilevel"/>
    <w:tmpl w:val="FACE47C4"/>
    <w:lvl w:ilvl="0" w:tplc="68002ED2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FE0379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  <w:sz w:val="20"/>
        <w:szCs w:val="20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  <w:sz w:val="20"/>
        <w:szCs w:val="20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3" w15:restartNumberingAfterBreak="0">
    <w:nsid w:val="3F50153F"/>
    <w:multiLevelType w:val="hybridMultilevel"/>
    <w:tmpl w:val="F896230C"/>
    <w:lvl w:ilvl="0" w:tplc="DB86317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D1443"/>
    <w:multiLevelType w:val="hybridMultilevel"/>
    <w:tmpl w:val="1AFCBE20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673C6"/>
    <w:multiLevelType w:val="hybridMultilevel"/>
    <w:tmpl w:val="87B4A4C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9388E"/>
    <w:multiLevelType w:val="hybridMultilevel"/>
    <w:tmpl w:val="CB5E6EBA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A1FCA"/>
    <w:multiLevelType w:val="hybridMultilevel"/>
    <w:tmpl w:val="9DA2BF08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704C2"/>
    <w:multiLevelType w:val="hybridMultilevel"/>
    <w:tmpl w:val="7EDE685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75196">
    <w:abstractNumId w:val="2"/>
  </w:num>
  <w:num w:numId="2" w16cid:durableId="122043036">
    <w:abstractNumId w:val="1"/>
  </w:num>
  <w:num w:numId="3" w16cid:durableId="853611377">
    <w:abstractNumId w:val="15"/>
  </w:num>
  <w:num w:numId="4" w16cid:durableId="1472943979">
    <w:abstractNumId w:val="14"/>
  </w:num>
  <w:num w:numId="5" w16cid:durableId="1583491435">
    <w:abstractNumId w:val="16"/>
  </w:num>
  <w:num w:numId="6" w16cid:durableId="1765683582">
    <w:abstractNumId w:val="5"/>
  </w:num>
  <w:num w:numId="7" w16cid:durableId="1630818485">
    <w:abstractNumId w:val="7"/>
  </w:num>
  <w:num w:numId="8" w16cid:durableId="2084522572">
    <w:abstractNumId w:val="18"/>
  </w:num>
  <w:num w:numId="9" w16cid:durableId="1046291782">
    <w:abstractNumId w:val="3"/>
  </w:num>
  <w:num w:numId="10" w16cid:durableId="320669072">
    <w:abstractNumId w:val="0"/>
  </w:num>
  <w:num w:numId="11" w16cid:durableId="833687871">
    <w:abstractNumId w:val="17"/>
  </w:num>
  <w:num w:numId="12" w16cid:durableId="620379486">
    <w:abstractNumId w:val="9"/>
  </w:num>
  <w:num w:numId="13" w16cid:durableId="828911478">
    <w:abstractNumId w:val="6"/>
  </w:num>
  <w:num w:numId="14" w16cid:durableId="1706633021">
    <w:abstractNumId w:val="13"/>
  </w:num>
  <w:num w:numId="15" w16cid:durableId="796215271">
    <w:abstractNumId w:val="12"/>
  </w:num>
  <w:num w:numId="16" w16cid:durableId="1809783029">
    <w:abstractNumId w:val="4"/>
  </w:num>
  <w:num w:numId="17" w16cid:durableId="1398631758">
    <w:abstractNumId w:val="11"/>
  </w:num>
  <w:num w:numId="18" w16cid:durableId="163588862">
    <w:abstractNumId w:val="8"/>
  </w:num>
  <w:num w:numId="19" w16cid:durableId="1338003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BD"/>
    <w:rsid w:val="00001F51"/>
    <w:rsid w:val="0001437D"/>
    <w:rsid w:val="0003220F"/>
    <w:rsid w:val="000503C5"/>
    <w:rsid w:val="00052255"/>
    <w:rsid w:val="00071E83"/>
    <w:rsid w:val="00082E1F"/>
    <w:rsid w:val="000B50A4"/>
    <w:rsid w:val="000B5CB1"/>
    <w:rsid w:val="000D6158"/>
    <w:rsid w:val="000E0115"/>
    <w:rsid w:val="000E032B"/>
    <w:rsid w:val="000E60CD"/>
    <w:rsid w:val="00105A72"/>
    <w:rsid w:val="00122994"/>
    <w:rsid w:val="00125FDF"/>
    <w:rsid w:val="00172980"/>
    <w:rsid w:val="001A3A22"/>
    <w:rsid w:val="001B4E0F"/>
    <w:rsid w:val="001C6D1D"/>
    <w:rsid w:val="001E017A"/>
    <w:rsid w:val="00203FBE"/>
    <w:rsid w:val="002231DA"/>
    <w:rsid w:val="00236ED6"/>
    <w:rsid w:val="00242847"/>
    <w:rsid w:val="00263EFB"/>
    <w:rsid w:val="002707C1"/>
    <w:rsid w:val="002773ED"/>
    <w:rsid w:val="0028534A"/>
    <w:rsid w:val="002A0A39"/>
    <w:rsid w:val="002D11A7"/>
    <w:rsid w:val="002F3255"/>
    <w:rsid w:val="00303D3F"/>
    <w:rsid w:val="003149AA"/>
    <w:rsid w:val="00317BE1"/>
    <w:rsid w:val="00326670"/>
    <w:rsid w:val="00327658"/>
    <w:rsid w:val="00331AA3"/>
    <w:rsid w:val="00356898"/>
    <w:rsid w:val="003636BE"/>
    <w:rsid w:val="00363B88"/>
    <w:rsid w:val="0038791C"/>
    <w:rsid w:val="00394A7D"/>
    <w:rsid w:val="003A274D"/>
    <w:rsid w:val="003A5464"/>
    <w:rsid w:val="003C5BC4"/>
    <w:rsid w:val="003C6734"/>
    <w:rsid w:val="003D49F8"/>
    <w:rsid w:val="003E7B82"/>
    <w:rsid w:val="004039AE"/>
    <w:rsid w:val="00415E80"/>
    <w:rsid w:val="004238D9"/>
    <w:rsid w:val="00424824"/>
    <w:rsid w:val="00431C4E"/>
    <w:rsid w:val="00474A4E"/>
    <w:rsid w:val="004762F2"/>
    <w:rsid w:val="00495E53"/>
    <w:rsid w:val="004D28C8"/>
    <w:rsid w:val="00513FFB"/>
    <w:rsid w:val="005169BE"/>
    <w:rsid w:val="005231BD"/>
    <w:rsid w:val="00530BCA"/>
    <w:rsid w:val="0053423F"/>
    <w:rsid w:val="00545092"/>
    <w:rsid w:val="00552426"/>
    <w:rsid w:val="00566D05"/>
    <w:rsid w:val="0059646C"/>
    <w:rsid w:val="00597065"/>
    <w:rsid w:val="005A131B"/>
    <w:rsid w:val="005A73EA"/>
    <w:rsid w:val="005B4855"/>
    <w:rsid w:val="005E2FCC"/>
    <w:rsid w:val="005F3495"/>
    <w:rsid w:val="00606FB9"/>
    <w:rsid w:val="00624D2B"/>
    <w:rsid w:val="00631656"/>
    <w:rsid w:val="006340F9"/>
    <w:rsid w:val="0064090D"/>
    <w:rsid w:val="006416ED"/>
    <w:rsid w:val="00675F2F"/>
    <w:rsid w:val="006770F6"/>
    <w:rsid w:val="0069475F"/>
    <w:rsid w:val="006B11FA"/>
    <w:rsid w:val="007102BB"/>
    <w:rsid w:val="0071642A"/>
    <w:rsid w:val="007223DD"/>
    <w:rsid w:val="00723BB5"/>
    <w:rsid w:val="007318FF"/>
    <w:rsid w:val="00731CAE"/>
    <w:rsid w:val="0076210D"/>
    <w:rsid w:val="007739B4"/>
    <w:rsid w:val="00775498"/>
    <w:rsid w:val="00783CAB"/>
    <w:rsid w:val="00787F5A"/>
    <w:rsid w:val="007A1D3F"/>
    <w:rsid w:val="007B320B"/>
    <w:rsid w:val="007D7536"/>
    <w:rsid w:val="007E51D1"/>
    <w:rsid w:val="00810620"/>
    <w:rsid w:val="00825888"/>
    <w:rsid w:val="00834061"/>
    <w:rsid w:val="00840F07"/>
    <w:rsid w:val="008718A8"/>
    <w:rsid w:val="008877CF"/>
    <w:rsid w:val="00893530"/>
    <w:rsid w:val="008A3564"/>
    <w:rsid w:val="008C3B8C"/>
    <w:rsid w:val="008D147B"/>
    <w:rsid w:val="009017F5"/>
    <w:rsid w:val="00905127"/>
    <w:rsid w:val="00912F19"/>
    <w:rsid w:val="00940333"/>
    <w:rsid w:val="009421D6"/>
    <w:rsid w:val="00944B97"/>
    <w:rsid w:val="009529C5"/>
    <w:rsid w:val="009D14A3"/>
    <w:rsid w:val="009E3C40"/>
    <w:rsid w:val="009E7424"/>
    <w:rsid w:val="009F1A04"/>
    <w:rsid w:val="00A0300E"/>
    <w:rsid w:val="00A07646"/>
    <w:rsid w:val="00A11925"/>
    <w:rsid w:val="00A33DF2"/>
    <w:rsid w:val="00A36598"/>
    <w:rsid w:val="00A6200C"/>
    <w:rsid w:val="00A6518A"/>
    <w:rsid w:val="00A66EFE"/>
    <w:rsid w:val="00A77B64"/>
    <w:rsid w:val="00A83972"/>
    <w:rsid w:val="00AB7AF9"/>
    <w:rsid w:val="00AC631F"/>
    <w:rsid w:val="00AD02D0"/>
    <w:rsid w:val="00AD0FE3"/>
    <w:rsid w:val="00AE3583"/>
    <w:rsid w:val="00B03DF6"/>
    <w:rsid w:val="00B20A33"/>
    <w:rsid w:val="00B46CD0"/>
    <w:rsid w:val="00B742E6"/>
    <w:rsid w:val="00B82687"/>
    <w:rsid w:val="00B8280A"/>
    <w:rsid w:val="00BB56D8"/>
    <w:rsid w:val="00BC71E5"/>
    <w:rsid w:val="00BF07A6"/>
    <w:rsid w:val="00C34CC9"/>
    <w:rsid w:val="00C42138"/>
    <w:rsid w:val="00C54783"/>
    <w:rsid w:val="00C55F37"/>
    <w:rsid w:val="00C90F86"/>
    <w:rsid w:val="00C953D8"/>
    <w:rsid w:val="00C969F4"/>
    <w:rsid w:val="00CA013D"/>
    <w:rsid w:val="00CA43D5"/>
    <w:rsid w:val="00CA4CEC"/>
    <w:rsid w:val="00CD66C3"/>
    <w:rsid w:val="00CE4B1D"/>
    <w:rsid w:val="00D51D12"/>
    <w:rsid w:val="00D5346A"/>
    <w:rsid w:val="00D53CF7"/>
    <w:rsid w:val="00D541B9"/>
    <w:rsid w:val="00D61DCB"/>
    <w:rsid w:val="00D74D29"/>
    <w:rsid w:val="00DB5310"/>
    <w:rsid w:val="00DB77D5"/>
    <w:rsid w:val="00DC1988"/>
    <w:rsid w:val="00DE6B1C"/>
    <w:rsid w:val="00DF1591"/>
    <w:rsid w:val="00E10685"/>
    <w:rsid w:val="00E22577"/>
    <w:rsid w:val="00E514D2"/>
    <w:rsid w:val="00E63EFF"/>
    <w:rsid w:val="00E73903"/>
    <w:rsid w:val="00E74C09"/>
    <w:rsid w:val="00E8680C"/>
    <w:rsid w:val="00E95D78"/>
    <w:rsid w:val="00E9669D"/>
    <w:rsid w:val="00EA52DC"/>
    <w:rsid w:val="00EB654D"/>
    <w:rsid w:val="00ED20EC"/>
    <w:rsid w:val="00F01C9B"/>
    <w:rsid w:val="00F1363F"/>
    <w:rsid w:val="00F14406"/>
    <w:rsid w:val="00F61EB9"/>
    <w:rsid w:val="00F67A56"/>
    <w:rsid w:val="00F968AE"/>
    <w:rsid w:val="00FB3BA9"/>
    <w:rsid w:val="00FB674B"/>
    <w:rsid w:val="00FC2209"/>
    <w:rsid w:val="00FD6974"/>
    <w:rsid w:val="00F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4BE3E920"/>
  <w15:docId w15:val="{19D9F265-8514-4896-BFA0-BAB626BF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674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52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231BD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6770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70F6"/>
    <w:rPr>
      <w:sz w:val="20"/>
      <w:szCs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6770F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70F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770F6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70F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770F6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03FBE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203FB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03FBE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203FBE"/>
    <w:rPr>
      <w:sz w:val="22"/>
      <w:szCs w:val="22"/>
      <w:lang w:eastAsia="en-US"/>
    </w:rPr>
  </w:style>
  <w:style w:type="paragraph" w:customStyle="1" w:styleId="AufzhlungFAGEBiPlan">
    <w:name w:val="Aufzählung FAGE BiPlan"/>
    <w:basedOn w:val="Standard"/>
    <w:rsid w:val="00905127"/>
    <w:pPr>
      <w:numPr>
        <w:numId w:val="13"/>
      </w:numPr>
      <w:spacing w:before="30" w:after="30" w:line="240" w:lineRule="auto"/>
    </w:pPr>
    <w:rPr>
      <w:rFonts w:ascii="Century Gothic" w:eastAsia="Times New Roman" w:hAnsi="Century Gothic"/>
      <w:color w:val="000000"/>
      <w:sz w:val="18"/>
      <w:szCs w:val="20"/>
      <w:lang w:eastAsia="de-DE"/>
    </w:rPr>
  </w:style>
  <w:style w:type="table" w:styleId="Tabellenraster">
    <w:name w:val="Table Grid"/>
    <w:basedOn w:val="NormaleTabelle"/>
    <w:uiPriority w:val="59"/>
    <w:rsid w:val="0055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C8FE2-49AE-4878-A6D0-2F8ECC71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Aare-RZ AG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SDBB | CSFO</dc:creator>
  <cp:lastModifiedBy>Ferrari, Nahuel</cp:lastModifiedBy>
  <cp:revision>34</cp:revision>
  <cp:lastPrinted>2012-05-03T05:32:00Z</cp:lastPrinted>
  <dcterms:created xsi:type="dcterms:W3CDTF">2015-07-01T11:37:00Z</dcterms:created>
  <dcterms:modified xsi:type="dcterms:W3CDTF">2025-07-03T13:46:00Z</dcterms:modified>
</cp:coreProperties>
</file>